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E3C16" w14:textId="77777777" w:rsidR="00403B48" w:rsidRDefault="009F5666" w:rsidP="00403B48">
      <w:pPr>
        <w:shd w:val="clear" w:color="auto" w:fill="FFFFFF"/>
        <w:spacing w:after="0" w:line="510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Kaba Város Önkormányzat</w:t>
      </w:r>
      <w:r w:rsidR="00F45FDA"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á</w:t>
      </w: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n</w:t>
      </w:r>
      <w:r w:rsidR="00F45FDA"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a</w:t>
      </w: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k felhívása az</w:t>
      </w:r>
      <w:r w:rsid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 xml:space="preserve"> </w:t>
      </w:r>
    </w:p>
    <w:p w14:paraId="30B2B6B6" w14:textId="08B596FC" w:rsidR="00292CC9" w:rsidRPr="00403B48" w:rsidRDefault="009F5666" w:rsidP="00403B48">
      <w:pPr>
        <w:shd w:val="clear" w:color="auto" w:fill="FFFFFF"/>
        <w:spacing w:after="0" w:line="510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3B4F"/>
          <w:sz w:val="20"/>
          <w:szCs w:val="20"/>
          <w:u w:val="single"/>
          <w:lang w:eastAsia="hu-HU"/>
        </w:rPr>
      </w:pP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EFOP – 1.2.11-16-2017-00056 számú Esély-otthon – Kabai fiatalok helyben maradásának ösztönzése </w:t>
      </w: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u w:val="single"/>
          <w:lang w:eastAsia="hu-HU"/>
        </w:rPr>
        <w:t>keretében lakhatás biztosítására</w:t>
      </w:r>
    </w:p>
    <w:p w14:paraId="7E9D8E7F" w14:textId="687C6EDA" w:rsidR="0013419B" w:rsidRPr="00403B48" w:rsidRDefault="00C8227A" w:rsidP="00403B48">
      <w:p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Ka</w:t>
      </w:r>
      <w:r w:rsid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b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a</w:t>
      </w:r>
      <w:r w:rsidR="009F5666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Város Önkormányzat Képviselő-testülete 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a 150/2022.(VIII.25.) </w:t>
      </w:r>
      <w:r w:rsidR="009F5666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önkormányzati 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határozat</w:t>
      </w:r>
      <w:r w:rsidR="009F5666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alapján pályázatot hirdet a </w:t>
      </w:r>
      <w:proofErr w:type="spellStart"/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kabai</w:t>
      </w:r>
      <w:proofErr w:type="spellEnd"/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fiatalok </w:t>
      </w:r>
      <w:r w:rsidR="00FC74C1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helyben maradásának ösztönzés</w:t>
      </w:r>
      <w:r w:rsidR="0013419B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e keretében lakhatás biztosítására.</w:t>
      </w:r>
    </w:p>
    <w:p w14:paraId="5D23AE74" w14:textId="7FDC5FC2" w:rsidR="00FC74C1" w:rsidRPr="00403B48" w:rsidRDefault="0013419B" w:rsidP="00403B48">
      <w:p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A </w:t>
      </w:r>
      <w:r w:rsidR="004A1DD9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b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érelhető ingatlan</w:t>
      </w:r>
      <w:r w:rsidR="004A1DD9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:</w:t>
      </w:r>
    </w:p>
    <w:p w14:paraId="63F5717A" w14:textId="1799B6F6" w:rsidR="004A1DD9" w:rsidRDefault="00292CC9" w:rsidP="00403B48">
      <w:pPr>
        <w:pStyle w:val="Listaszerbekezds"/>
        <w:numPr>
          <w:ilvl w:val="0"/>
          <w:numId w:val="10"/>
        </w:num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4183 Kaba,</w:t>
      </w:r>
      <w:r w:rsidR="0025662E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</w:t>
      </w:r>
      <w:r w:rsidR="00902522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Iskola utca </w:t>
      </w:r>
      <w:r w:rsidR="00C61FE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2.</w:t>
      </w:r>
    </w:p>
    <w:p w14:paraId="61507AF8" w14:textId="5D536924" w:rsidR="00AC5D1B" w:rsidRPr="00403B48" w:rsidRDefault="00AC5D1B" w:rsidP="00403B48">
      <w:pPr>
        <w:shd w:val="clear" w:color="auto" w:fill="FFFFFF"/>
        <w:spacing w:after="0" w:line="420" w:lineRule="atLeast"/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I. A pályázók köre és feltételei</w:t>
      </w:r>
    </w:p>
    <w:p w14:paraId="3F845C5E" w14:textId="5F4017B8" w:rsidR="009F5666" w:rsidRPr="00403B48" w:rsidRDefault="00C8227A" w:rsidP="00403B48">
      <w:p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Kaba</w:t>
      </w:r>
      <w:r w:rsidR="009F5666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Város Önkormányzat</w:t>
      </w:r>
      <w:r w:rsidR="00F45FDA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a</w:t>
      </w:r>
      <w:r w:rsidR="009F5666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olyan 18 – 35 év közötti pályázókat kíván támogatni, akik </w:t>
      </w:r>
      <w:r w:rsidR="00644169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az alábbi feltételeknek együttesen megfelelnek:</w:t>
      </w:r>
    </w:p>
    <w:p w14:paraId="523E6D30" w14:textId="334A0026" w:rsidR="00644169" w:rsidRPr="00403B48" w:rsidRDefault="00644169" w:rsidP="00403B48">
      <w:pPr>
        <w:pStyle w:val="Listaszerbekezds"/>
        <w:numPr>
          <w:ilvl w:val="0"/>
          <w:numId w:val="4"/>
        </w:num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foglalkoztatási jogviszonnyal rendelkezés,</w:t>
      </w:r>
    </w:p>
    <w:p w14:paraId="3FEFADB8" w14:textId="77777777" w:rsidR="00644169" w:rsidRPr="00403B48" w:rsidRDefault="00644169" w:rsidP="00403B48">
      <w:pPr>
        <w:pStyle w:val="Listaszerbekezds"/>
        <w:numPr>
          <w:ilvl w:val="0"/>
          <w:numId w:val="4"/>
        </w:num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35 év alatti életkor,</w:t>
      </w:r>
    </w:p>
    <w:p w14:paraId="68E8392B" w14:textId="4B91ED91" w:rsidR="00644169" w:rsidRPr="00403B48" w:rsidRDefault="00644169" w:rsidP="00403B48">
      <w:pPr>
        <w:pStyle w:val="Listaszerbekezds"/>
        <w:numPr>
          <w:ilvl w:val="0"/>
          <w:numId w:val="4"/>
        </w:num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a támogatást igénylő nem lehet vezető tisztségviselője az önkormányzatnak, nem lehet tagja a képviselő-testületnek, valamint nem lehet a Ptk. szerinti közeli hozzátartozója sem az önkormányzat vezető tisztségviselőjének, sem a képviselő-testület tagjának,</w:t>
      </w:r>
    </w:p>
    <w:p w14:paraId="7AFEDC0F" w14:textId="0D7A6A9E" w:rsidR="00644169" w:rsidRPr="00403B48" w:rsidRDefault="00644169" w:rsidP="00403B48">
      <w:pPr>
        <w:pStyle w:val="Listaszerbekezds"/>
        <w:numPr>
          <w:ilvl w:val="0"/>
          <w:numId w:val="4"/>
        </w:num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a kedvezményezett/kedvezményezettek kiválasztását követően legkésőbb a bérbe adásról szóló megállapodás</w:t>
      </w:r>
      <w:r w:rsidR="00292CC9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megkötéséig állandó lakóhellyel rendelkezik/rendelkeznek a</w:t>
      </w:r>
      <w:r w:rsidR="003D1C21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z ingatlanban.</w:t>
      </w:r>
    </w:p>
    <w:p w14:paraId="11EFC3DE" w14:textId="77777777" w:rsidR="00F45FDA" w:rsidRPr="00403B48" w:rsidRDefault="00F45FDA" w:rsidP="00403B48">
      <w:pPr>
        <w:pStyle w:val="Listaszerbekezds"/>
        <w:shd w:val="clear" w:color="auto" w:fill="FFFFFF"/>
        <w:spacing w:after="0" w:line="420" w:lineRule="atLeast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</w:p>
    <w:p w14:paraId="76F9B639" w14:textId="651B3039" w:rsidR="00AC5D1B" w:rsidRPr="00403B48" w:rsidRDefault="00AC5D1B" w:rsidP="00403B48">
      <w:pPr>
        <w:shd w:val="clear" w:color="auto" w:fill="FFFFFF"/>
        <w:spacing w:after="0" w:line="420" w:lineRule="atLeast"/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II. A pályázat tartalmi elemei</w:t>
      </w:r>
    </w:p>
    <w:p w14:paraId="5C5508DD" w14:textId="3CDC600C" w:rsidR="00644169" w:rsidRPr="00403B48" w:rsidRDefault="00644169" w:rsidP="00403B48">
      <w:p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A lakások iránti kérelemhez szükséges csatolni a kérelmező életkorát igazoló irat (személyazonosító igazolvány vagy lakcímet igazoló hatósági igazolás) másolatát, a kedvezményezett kiválasztását követően, legkésőbb a bérbe adásról szóló megállapodás megkötéséig </w:t>
      </w:r>
      <w:r w:rsidR="003D1C21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az ingatlanban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létesített állandó lakcímet igazoló hatósági igazolás másolatát. </w:t>
      </w:r>
    </w:p>
    <w:p w14:paraId="2DEB3076" w14:textId="77777777" w:rsidR="00292CC9" w:rsidRPr="00403B48" w:rsidRDefault="00292CC9" w:rsidP="00403B48">
      <w:pPr>
        <w:shd w:val="clear" w:color="auto" w:fill="FFFFFF"/>
        <w:spacing w:after="0" w:line="420" w:lineRule="atLeast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</w:p>
    <w:p w14:paraId="3B86A70A" w14:textId="53182E25" w:rsidR="00F45FDA" w:rsidRPr="00403B48" w:rsidRDefault="00AC5D1B" w:rsidP="00403B48">
      <w:pPr>
        <w:shd w:val="clear" w:color="auto" w:fill="FFFFFF"/>
        <w:spacing w:after="0" w:line="420" w:lineRule="atLeast"/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III.</w:t>
      </w:r>
      <w:r w:rsidR="00F45FDA"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 xml:space="preserve"> </w:t>
      </w: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A pályázattal elnyerhető támogatás</w:t>
      </w:r>
    </w:p>
    <w:p w14:paraId="46417CBD" w14:textId="1BAE511A" w:rsidR="00F45FDA" w:rsidRDefault="00AC5D1B" w:rsidP="00403B48">
      <w:p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A lakhatás</w:t>
      </w:r>
      <w:r w:rsidR="002E6E7E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i 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támogatást elnyerő pályázó maximum 24 hónapig</w:t>
      </w:r>
      <w:r w:rsidRPr="00403B48">
        <w:rPr>
          <w:rFonts w:ascii="Montserrat" w:eastAsia="Times New Roman" w:hAnsi="Montserrat" w:cs="Times New Roman"/>
          <w:color w:val="FF0000"/>
          <w:sz w:val="20"/>
          <w:szCs w:val="20"/>
          <w:lang w:eastAsia="hu-HU"/>
        </w:rPr>
        <w:t xml:space="preserve"> 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lehet </w:t>
      </w:r>
      <w:r w:rsidR="003D1C21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kedvezményezettje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a meghirdetett ingatlannak. A kedvezményezettet lakbérfizetési kötelezettség nem terheli.</w:t>
      </w:r>
      <w:r w:rsid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</w:t>
      </w:r>
    </w:p>
    <w:p w14:paraId="096A1BF4" w14:textId="77777777" w:rsidR="00403B48" w:rsidRPr="00403B48" w:rsidRDefault="00403B48" w:rsidP="00403B48">
      <w:p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</w:p>
    <w:p w14:paraId="6775634A" w14:textId="77777777" w:rsidR="0025662E" w:rsidRDefault="0025662E" w:rsidP="00403B48">
      <w:pPr>
        <w:shd w:val="clear" w:color="auto" w:fill="FFFFFF"/>
        <w:spacing w:after="0" w:line="420" w:lineRule="atLeast"/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</w:pPr>
    </w:p>
    <w:p w14:paraId="0F536E5B" w14:textId="4F5ABF9A" w:rsidR="00644169" w:rsidRPr="00403B48" w:rsidRDefault="00AC5D1B" w:rsidP="00403B48">
      <w:pPr>
        <w:shd w:val="clear" w:color="auto" w:fill="FFFFFF"/>
        <w:spacing w:after="0" w:line="420" w:lineRule="atLeast"/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lastRenderedPageBreak/>
        <w:t xml:space="preserve">IV. A </w:t>
      </w:r>
      <w:r w:rsidR="00644169"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kedvezményezettet terhelő kötelezettségek</w:t>
      </w:r>
    </w:p>
    <w:p w14:paraId="0EBD4C50" w14:textId="77777777" w:rsidR="00644169" w:rsidRPr="00403B48" w:rsidRDefault="00644169" w:rsidP="00403B48">
      <w:pPr>
        <w:pStyle w:val="Listaszerbekezds"/>
        <w:numPr>
          <w:ilvl w:val="0"/>
          <w:numId w:val="4"/>
        </w:num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rezsi költség fizetése</w:t>
      </w:r>
    </w:p>
    <w:p w14:paraId="0F2555D5" w14:textId="77777777" w:rsidR="00644169" w:rsidRPr="00403B48" w:rsidRDefault="00644169" w:rsidP="00403B48">
      <w:pPr>
        <w:pStyle w:val="Listaszerbekezds"/>
        <w:numPr>
          <w:ilvl w:val="0"/>
          <w:numId w:val="4"/>
        </w:num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lakás és berendezési tárgyak rendeltetésszerű használata</w:t>
      </w:r>
    </w:p>
    <w:p w14:paraId="265A8BC5" w14:textId="77777777" w:rsidR="00644169" w:rsidRPr="00403B48" w:rsidRDefault="00644169" w:rsidP="00403B48">
      <w:pPr>
        <w:pStyle w:val="Listaszerbekezds"/>
        <w:numPr>
          <w:ilvl w:val="0"/>
          <w:numId w:val="4"/>
        </w:num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az ingatlan környezetének tisztántartása</w:t>
      </w:r>
    </w:p>
    <w:p w14:paraId="7AB0D1AA" w14:textId="02EFF757" w:rsidR="00644169" w:rsidRPr="00403B48" w:rsidRDefault="00644169" w:rsidP="00403B48">
      <w:pPr>
        <w:pStyle w:val="Listaszerbekezds"/>
        <w:numPr>
          <w:ilvl w:val="0"/>
          <w:numId w:val="4"/>
        </w:num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az ingatlan igénybevételének első évben minimum egy alkalommal közösségi célú önkéntes tevékenység végzése, az önkormányzat fenntartásában működő bármelyik intézményben, vagy az önkormányzat, illetve intézményei által szervezett programban. Az önkéntes tevékenység megvalósulását a kedvezményezett a tevékenységet biztosító által kiállított igazolással/szerződéssel és fotóval a megvalósulást követő 8 napon belül igazolja, amit a Polgármesteri Hivatal titkárságán kell leadnia.</w:t>
      </w:r>
    </w:p>
    <w:p w14:paraId="19D6F471" w14:textId="77777777" w:rsidR="00403B48" w:rsidRDefault="00403B48" w:rsidP="00403B48">
      <w:pPr>
        <w:shd w:val="clear" w:color="auto" w:fill="FFFFFF"/>
        <w:spacing w:after="0" w:line="420" w:lineRule="atLeast"/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</w:pPr>
    </w:p>
    <w:p w14:paraId="21CCA12B" w14:textId="26F82CAF" w:rsidR="00F45FDA" w:rsidRPr="00403B48" w:rsidRDefault="002E6E7E" w:rsidP="00403B48">
      <w:pPr>
        <w:shd w:val="clear" w:color="auto" w:fill="FFFFFF"/>
        <w:spacing w:after="0" w:line="420" w:lineRule="atLeast"/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 xml:space="preserve">V. Egyéb információk </w:t>
      </w:r>
    </w:p>
    <w:p w14:paraId="75625264" w14:textId="77777777" w:rsidR="00F45FDA" w:rsidRPr="00403B48" w:rsidRDefault="00F45FDA" w:rsidP="00403B48">
      <w:p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A bíráló bizottság ugyanazon lakásra több kérelmező közül történő kiválasztás esetén előnyben részesíti a 30. életévet el nem érőket.</w:t>
      </w:r>
    </w:p>
    <w:p w14:paraId="405AD0F6" w14:textId="61501010" w:rsidR="00F45FDA" w:rsidRPr="00403B48" w:rsidRDefault="00F45FDA" w:rsidP="00403B48">
      <w:pPr>
        <w:pStyle w:val="Listaszerbekezds"/>
        <w:shd w:val="clear" w:color="auto" w:fill="FFFFFF"/>
        <w:spacing w:after="0" w:line="420" w:lineRule="atLeast"/>
        <w:ind w:left="1080"/>
        <w:rPr>
          <w:rFonts w:ascii="Montserrat" w:eastAsia="Times New Roman" w:hAnsi="Montserrat" w:cs="Times New Roman"/>
          <w:strike/>
          <w:color w:val="FF0000"/>
          <w:sz w:val="20"/>
          <w:szCs w:val="20"/>
          <w:lang w:eastAsia="hu-HU"/>
        </w:rPr>
      </w:pPr>
    </w:p>
    <w:p w14:paraId="770F4D7F" w14:textId="7AC8FE78" w:rsidR="00F45FDA" w:rsidRPr="00403B48" w:rsidRDefault="00F45FDA" w:rsidP="00403B48">
      <w:p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A bíráló bizottság döntéséről a pályázók írásbeli értesítést kapnak. Az önkormányzat a nyertes pályázóval megállapodást köt.</w:t>
      </w:r>
    </w:p>
    <w:p w14:paraId="596327C2" w14:textId="77777777" w:rsidR="002E6E7E" w:rsidRPr="00403B48" w:rsidRDefault="002E6E7E" w:rsidP="00403B48">
      <w:pPr>
        <w:shd w:val="clear" w:color="auto" w:fill="FFFFFF"/>
        <w:spacing w:after="0" w:line="420" w:lineRule="atLeast"/>
        <w:jc w:val="both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</w:p>
    <w:p w14:paraId="1F5C6673" w14:textId="0FA8F0AE" w:rsidR="009F5666" w:rsidRPr="00403B48" w:rsidRDefault="009F5666" w:rsidP="00403B48">
      <w:pPr>
        <w:spacing w:after="0"/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A pályázat benyújtásának határideje: 202</w:t>
      </w:r>
      <w:r w:rsidR="00C61FE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5</w:t>
      </w: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 xml:space="preserve">. </w:t>
      </w:r>
      <w:r w:rsidR="00C61FE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január 2.</w:t>
      </w:r>
    </w:p>
    <w:p w14:paraId="36D309D8" w14:textId="0BD74E03" w:rsidR="009F5666" w:rsidRPr="00403B48" w:rsidRDefault="009F5666" w:rsidP="00403B48">
      <w:pPr>
        <w:shd w:val="clear" w:color="auto" w:fill="FFFFFF"/>
        <w:spacing w:after="0" w:line="420" w:lineRule="atLeast"/>
        <w:rPr>
          <w:rFonts w:ascii="Montserrat" w:eastAsia="Times New Roman" w:hAnsi="Montserrat" w:cs="Times New Roman"/>
          <w:strike/>
          <w:color w:val="FF0000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 A pályázatok benyújtásának módja, helye</w:t>
      </w:r>
    </w:p>
    <w:p w14:paraId="592D628F" w14:textId="1C88AB88" w:rsidR="009F5666" w:rsidRPr="00403B48" w:rsidRDefault="009F5666" w:rsidP="00403B4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Személyesen 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benyújtható: K</w:t>
      </w:r>
      <w:r w:rsidR="002E6E7E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abai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Polgármesteri Hivatal (</w:t>
      </w:r>
      <w:r w:rsidR="002E6E7E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4183 Kaba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, Szabadság tér 1.)</w:t>
      </w:r>
      <w:r w:rsidR="002E6E7E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titkárságán</w:t>
      </w:r>
    </w:p>
    <w:p w14:paraId="3D2ADF8A" w14:textId="555DDEB1" w:rsidR="009F5666" w:rsidRPr="00403B48" w:rsidRDefault="009F5666" w:rsidP="00403B4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Postai 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úton: K</w:t>
      </w:r>
      <w:r w:rsidR="002E6E7E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abai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Polgármesteri Hivatal </w:t>
      </w:r>
      <w:r w:rsidR="002E6E7E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4183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</w:t>
      </w:r>
      <w:r w:rsidR="002E6E7E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Kaba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Szabadság tér 1. szám alatti címre,</w:t>
      </w:r>
    </w:p>
    <w:p w14:paraId="5CB2B0E7" w14:textId="36D37F12" w:rsidR="00D31DEB" w:rsidRPr="00403B48" w:rsidRDefault="009F5666" w:rsidP="00403B4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Elektronikusan 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E papír szolgáltatáson ( </w:t>
      </w:r>
      <w:hyperlink r:id="rId6" w:tgtFrame="_blank" w:history="1">
        <w:r w:rsidRPr="00403B48">
          <w:rPr>
            <w:rFonts w:ascii="Montserrat" w:eastAsia="Times New Roman" w:hAnsi="Montserrat" w:cs="Times New Roman"/>
            <w:color w:val="6ABF4B"/>
            <w:sz w:val="20"/>
            <w:szCs w:val="20"/>
            <w:lang w:eastAsia="hu-HU"/>
          </w:rPr>
          <w:t>https://epapir.gov.hu/</w:t>
        </w:r>
      </w:hyperlink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 )  keresztül saját ügyfélkapujával bejelentkezve K</w:t>
      </w:r>
      <w:r w:rsidR="002E6E7E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aba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Város Önkormányzatot kiválasztva</w:t>
      </w:r>
      <w:r w:rsidR="00D31DEB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, vagy a </w:t>
      </w:r>
      <w:hyperlink r:id="rId7" w:history="1">
        <w:r w:rsidR="00D31DEB" w:rsidRPr="00403B48">
          <w:rPr>
            <w:rStyle w:val="Hiperhivatkozs"/>
            <w:rFonts w:ascii="Montserrat" w:eastAsia="Times New Roman" w:hAnsi="Montserrat" w:cs="Times New Roman"/>
            <w:sz w:val="20"/>
            <w:szCs w:val="20"/>
            <w:lang w:eastAsia="hu-HU"/>
          </w:rPr>
          <w:t>polghiv@kaba.hu</w:t>
        </w:r>
      </w:hyperlink>
      <w:r w:rsidR="00D31DEB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e-mail címre</w:t>
      </w:r>
    </w:p>
    <w:p w14:paraId="1D7D93A5" w14:textId="4D5EBBCE" w:rsidR="002C4331" w:rsidRPr="00403B48" w:rsidRDefault="009F5666" w:rsidP="00403B48">
      <w:pPr>
        <w:shd w:val="clear" w:color="auto" w:fill="FFFFFF"/>
        <w:spacing w:after="0" w:line="420" w:lineRule="atLeast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 xml:space="preserve">A pályázati </w:t>
      </w:r>
      <w:r w:rsidR="00D31DEB"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 xml:space="preserve">kérelem </w:t>
      </w:r>
      <w:r w:rsidRPr="00403B48">
        <w:rPr>
          <w:rFonts w:ascii="Montserrat" w:eastAsia="Times New Roman" w:hAnsi="Montserrat" w:cs="Times New Roman"/>
          <w:b/>
          <w:bCs/>
          <w:color w:val="003B4F"/>
          <w:sz w:val="20"/>
          <w:szCs w:val="20"/>
          <w:lang w:eastAsia="hu-HU"/>
        </w:rPr>
        <w:t>letölthető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 a </w:t>
      </w:r>
      <w:hyperlink r:id="rId8" w:history="1">
        <w:r w:rsidR="002A0F79" w:rsidRPr="00403B48">
          <w:rPr>
            <w:rStyle w:val="Hiperhivatkozs"/>
            <w:rFonts w:ascii="Montserrat" w:eastAsia="Times New Roman" w:hAnsi="Montserrat" w:cs="Times New Roman"/>
            <w:sz w:val="20"/>
            <w:szCs w:val="20"/>
            <w:lang w:eastAsia="hu-HU"/>
          </w:rPr>
          <w:t>http://kaba.hu/nyomtatvanyok/</w:t>
        </w:r>
      </w:hyperlink>
      <w:r w:rsidR="002A0F79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</w:t>
      </w:r>
      <w:r w:rsidR="00EE06D1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menüpontból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vagy személyesen átvehető a K</w:t>
      </w:r>
      <w:r w:rsidR="002E6E7E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abai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 xml:space="preserve"> Polgármesteri Hivatal</w:t>
      </w:r>
      <w:r w:rsidR="002E6E7E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ban</w:t>
      </w:r>
      <w:r w:rsidR="003D1C21"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.</w:t>
      </w:r>
    </w:p>
    <w:p w14:paraId="4657B084" w14:textId="2D1B9A43" w:rsidR="00403B48" w:rsidRPr="00403B48" w:rsidRDefault="00403B48" w:rsidP="00403B48">
      <w:pPr>
        <w:shd w:val="clear" w:color="auto" w:fill="FFFFFF"/>
        <w:spacing w:after="0" w:line="420" w:lineRule="atLeast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</w:p>
    <w:p w14:paraId="4D771528" w14:textId="377D5701" w:rsidR="00403B48" w:rsidRDefault="00403B48" w:rsidP="00403B48">
      <w:pPr>
        <w:shd w:val="clear" w:color="auto" w:fill="FFFFFF"/>
        <w:spacing w:after="0" w:line="420" w:lineRule="atLeast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Kaba, 202</w:t>
      </w:r>
      <w:r w:rsidR="0025662E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4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.</w:t>
      </w:r>
      <w:r w:rsidR="00C61FE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12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.</w:t>
      </w:r>
      <w:r w:rsidR="00C61FE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04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>.</w:t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ab/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ab/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ab/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ab/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ab/>
      </w:r>
    </w:p>
    <w:p w14:paraId="16F9BBCF" w14:textId="396E09B4" w:rsidR="00403B48" w:rsidRPr="00403B48" w:rsidRDefault="00403B48" w:rsidP="00403B48">
      <w:pPr>
        <w:shd w:val="clear" w:color="auto" w:fill="FFFFFF"/>
        <w:spacing w:after="0" w:line="420" w:lineRule="atLeast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ab/>
      </w:r>
    </w:p>
    <w:p w14:paraId="19778F7D" w14:textId="6BF3EB0B" w:rsidR="00403B48" w:rsidRPr="00403B48" w:rsidRDefault="00403B48" w:rsidP="00403B48">
      <w:pPr>
        <w:shd w:val="clear" w:color="auto" w:fill="FFFFFF"/>
        <w:spacing w:after="0" w:line="420" w:lineRule="atLeast"/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</w:pP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ab/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ab/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ab/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ab/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ab/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ab/>
      </w:r>
      <w:r w:rsidRPr="00403B48">
        <w:rPr>
          <w:rFonts w:ascii="Montserrat" w:eastAsia="Times New Roman" w:hAnsi="Montserrat" w:cs="Times New Roman"/>
          <w:color w:val="003B4F"/>
          <w:sz w:val="20"/>
          <w:szCs w:val="20"/>
          <w:lang w:eastAsia="hu-HU"/>
        </w:rPr>
        <w:tab/>
      </w:r>
    </w:p>
    <w:sectPr w:rsidR="00403B48" w:rsidRPr="00403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01C82"/>
    <w:multiLevelType w:val="hybridMultilevel"/>
    <w:tmpl w:val="D9122E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1903"/>
    <w:multiLevelType w:val="multilevel"/>
    <w:tmpl w:val="9A30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32756"/>
    <w:multiLevelType w:val="hybridMultilevel"/>
    <w:tmpl w:val="C406955C"/>
    <w:lvl w:ilvl="0" w:tplc="717650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57784"/>
    <w:multiLevelType w:val="multilevel"/>
    <w:tmpl w:val="C5C0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BA7F8D"/>
    <w:multiLevelType w:val="hybridMultilevel"/>
    <w:tmpl w:val="158E28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A71C5"/>
    <w:multiLevelType w:val="hybridMultilevel"/>
    <w:tmpl w:val="B6AC68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52300"/>
    <w:multiLevelType w:val="hybridMultilevel"/>
    <w:tmpl w:val="F3EA0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335D5"/>
    <w:multiLevelType w:val="hybridMultilevel"/>
    <w:tmpl w:val="DF7090E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C8115A"/>
    <w:multiLevelType w:val="hybridMultilevel"/>
    <w:tmpl w:val="D27208D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AE4510"/>
    <w:multiLevelType w:val="hybridMultilevel"/>
    <w:tmpl w:val="C39AA5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621681">
    <w:abstractNumId w:val="1"/>
  </w:num>
  <w:num w:numId="2" w16cid:durableId="1969235831">
    <w:abstractNumId w:val="3"/>
  </w:num>
  <w:num w:numId="3" w16cid:durableId="1540819038">
    <w:abstractNumId w:val="2"/>
  </w:num>
  <w:num w:numId="4" w16cid:durableId="550650203">
    <w:abstractNumId w:val="0"/>
  </w:num>
  <w:num w:numId="5" w16cid:durableId="598829242">
    <w:abstractNumId w:val="8"/>
  </w:num>
  <w:num w:numId="6" w16cid:durableId="381055913">
    <w:abstractNumId w:val="7"/>
  </w:num>
  <w:num w:numId="7" w16cid:durableId="1023165018">
    <w:abstractNumId w:val="4"/>
  </w:num>
  <w:num w:numId="8" w16cid:durableId="24868233">
    <w:abstractNumId w:val="6"/>
  </w:num>
  <w:num w:numId="9" w16cid:durableId="448166662">
    <w:abstractNumId w:val="9"/>
  </w:num>
  <w:num w:numId="10" w16cid:durableId="18248564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66"/>
    <w:rsid w:val="0002100D"/>
    <w:rsid w:val="00022BFF"/>
    <w:rsid w:val="0013419B"/>
    <w:rsid w:val="0025662E"/>
    <w:rsid w:val="002910F6"/>
    <w:rsid w:val="00292CC9"/>
    <w:rsid w:val="002A0F79"/>
    <w:rsid w:val="002C4331"/>
    <w:rsid w:val="002E6E7E"/>
    <w:rsid w:val="003D1C21"/>
    <w:rsid w:val="00403B48"/>
    <w:rsid w:val="004A1DD9"/>
    <w:rsid w:val="005605BE"/>
    <w:rsid w:val="00626108"/>
    <w:rsid w:val="00641093"/>
    <w:rsid w:val="00644169"/>
    <w:rsid w:val="00902522"/>
    <w:rsid w:val="00921D71"/>
    <w:rsid w:val="00963426"/>
    <w:rsid w:val="009A4D74"/>
    <w:rsid w:val="009B0270"/>
    <w:rsid w:val="009F5666"/>
    <w:rsid w:val="00A23AA6"/>
    <w:rsid w:val="00AC5D1B"/>
    <w:rsid w:val="00B26303"/>
    <w:rsid w:val="00C41EC5"/>
    <w:rsid w:val="00C45FEB"/>
    <w:rsid w:val="00C61FE8"/>
    <w:rsid w:val="00C8227A"/>
    <w:rsid w:val="00D31DEB"/>
    <w:rsid w:val="00D6789C"/>
    <w:rsid w:val="00E92604"/>
    <w:rsid w:val="00EE06D1"/>
    <w:rsid w:val="00F45FDA"/>
    <w:rsid w:val="00F76B2C"/>
    <w:rsid w:val="00FC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825A"/>
  <w15:chartTrackingRefBased/>
  <w15:docId w15:val="{A425D442-DADD-42D7-9B91-BCAE7184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9F56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9F56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9F566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9F5666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9F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9F5666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44169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D31DEB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62610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2610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2610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261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26108"/>
    <w:rPr>
      <w:b/>
      <w:bCs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2566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0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6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ba.hu/nyomtatvanyok/" TargetMode="External"/><Relationship Id="rId3" Type="http://schemas.openxmlformats.org/officeDocument/2006/relationships/styles" Target="styles.xml"/><Relationship Id="rId7" Type="http://schemas.openxmlformats.org/officeDocument/2006/relationships/hyperlink" Target="mailto:polghiv@kaba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papir.gov.h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80B04-4566-456D-B956-58D32A88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Viktória</dc:creator>
  <cp:keywords/>
  <dc:description/>
  <cp:lastModifiedBy>Szabó Viktória</cp:lastModifiedBy>
  <cp:revision>2</cp:revision>
  <cp:lastPrinted>2024-12-04T13:13:00Z</cp:lastPrinted>
  <dcterms:created xsi:type="dcterms:W3CDTF">2024-12-04T13:39:00Z</dcterms:created>
  <dcterms:modified xsi:type="dcterms:W3CDTF">2024-12-04T13:39:00Z</dcterms:modified>
</cp:coreProperties>
</file>